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DF7" w:rsidRDefault="00AC5DF7" w:rsidP="00AC5DF7">
      <w:pPr>
        <w:pStyle w:val="a3"/>
      </w:pPr>
      <w:r>
        <w:t>А К Т</w:t>
      </w:r>
    </w:p>
    <w:p w:rsidR="00AC5DF7" w:rsidRDefault="00AC5DF7" w:rsidP="00AC5DF7">
      <w:pP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ревизионной комиссии АО "</w:t>
      </w:r>
      <w:proofErr w:type="spellStart"/>
      <w:r>
        <w:rPr>
          <w:rFonts w:ascii="Arial" w:hAnsi="Arial"/>
          <w:b/>
          <w:sz w:val="28"/>
        </w:rPr>
        <w:t>Сумстрой</w:t>
      </w:r>
      <w:proofErr w:type="spellEnd"/>
      <w:r>
        <w:rPr>
          <w:rFonts w:ascii="Arial" w:hAnsi="Arial"/>
          <w:b/>
          <w:sz w:val="28"/>
        </w:rPr>
        <w:t xml:space="preserve">" </w:t>
      </w:r>
    </w:p>
    <w:p w:rsidR="00AC5DF7" w:rsidRDefault="00AC5DF7" w:rsidP="00AC5DF7">
      <w:pPr>
        <w:spacing w:line="360" w:lineRule="auto"/>
        <w:rPr>
          <w:rFonts w:ascii="Arial" w:hAnsi="Arial"/>
          <w:sz w:val="28"/>
        </w:rPr>
      </w:pPr>
    </w:p>
    <w:p w:rsidR="00AC5DF7" w:rsidRDefault="00AC5DF7" w:rsidP="00AC5DF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г. Сумы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proofErr w:type="gramStart"/>
      <w:r>
        <w:rPr>
          <w:rFonts w:ascii="Arial" w:hAnsi="Arial"/>
          <w:sz w:val="28"/>
          <w:lang w:val="uk-UA"/>
        </w:rPr>
        <w:t>2</w:t>
      </w:r>
      <w:r w:rsidR="000C76F4">
        <w:rPr>
          <w:rFonts w:ascii="Arial" w:hAnsi="Arial"/>
          <w:sz w:val="28"/>
          <w:lang w:val="uk-UA"/>
        </w:rPr>
        <w:t>2</w:t>
      </w:r>
      <w:r>
        <w:rPr>
          <w:rFonts w:ascii="Arial" w:hAnsi="Arial"/>
          <w:sz w:val="28"/>
        </w:rPr>
        <w:t xml:space="preserve"> </w:t>
      </w:r>
      <w:r w:rsidR="000C76F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апреля</w:t>
      </w:r>
      <w:proofErr w:type="gramEnd"/>
      <w:r>
        <w:rPr>
          <w:rFonts w:ascii="Arial" w:hAnsi="Arial"/>
          <w:sz w:val="28"/>
        </w:rPr>
        <w:t xml:space="preserve">  20</w:t>
      </w:r>
      <w:r w:rsidR="000C76F4">
        <w:rPr>
          <w:rFonts w:ascii="Arial" w:hAnsi="Arial"/>
          <w:sz w:val="28"/>
          <w:lang w:val="uk-UA"/>
        </w:rPr>
        <w:t>16</w:t>
      </w:r>
      <w:r>
        <w:rPr>
          <w:rFonts w:ascii="Arial" w:hAnsi="Arial"/>
          <w:sz w:val="28"/>
        </w:rPr>
        <w:t xml:space="preserve"> года</w:t>
      </w:r>
    </w:p>
    <w:p w:rsidR="00AC5DF7" w:rsidRDefault="00AC5DF7" w:rsidP="00AC5DF7">
      <w:pPr>
        <w:tabs>
          <w:tab w:val="left" w:pos="567"/>
        </w:tabs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  <w:lang w:val="uk-UA"/>
        </w:rPr>
        <w:tab/>
      </w:r>
      <w:r>
        <w:rPr>
          <w:rFonts w:ascii="Arial" w:hAnsi="Arial"/>
          <w:sz w:val="28"/>
        </w:rPr>
        <w:t>Ревизионная комиссия в составе:</w:t>
      </w:r>
    </w:p>
    <w:p w:rsidR="00AC5DF7" w:rsidRDefault="00AC5DF7" w:rsidP="00AC5DF7">
      <w:pPr>
        <w:tabs>
          <w:tab w:val="left" w:pos="567"/>
        </w:tabs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  <w:lang w:val="uk-UA"/>
        </w:rPr>
        <w:t xml:space="preserve">Очкова Анна </w:t>
      </w:r>
      <w:proofErr w:type="spellStart"/>
      <w:r>
        <w:rPr>
          <w:rFonts w:ascii="Arial" w:hAnsi="Arial"/>
          <w:sz w:val="28"/>
          <w:lang w:val="uk-UA"/>
        </w:rPr>
        <w:t>Николаевна</w:t>
      </w:r>
      <w:proofErr w:type="spellEnd"/>
      <w:r>
        <w:rPr>
          <w:rFonts w:ascii="Arial" w:hAnsi="Arial"/>
          <w:sz w:val="28"/>
        </w:rPr>
        <w:t xml:space="preserve">            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-  председатель комиссии</w:t>
      </w:r>
    </w:p>
    <w:p w:rsidR="00AC5DF7" w:rsidRDefault="000C76F4" w:rsidP="00AC5DF7">
      <w:pPr>
        <w:tabs>
          <w:tab w:val="left" w:pos="567"/>
        </w:tabs>
        <w:spacing w:line="360" w:lineRule="auto"/>
        <w:jc w:val="both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Семенкова</w:t>
      </w:r>
      <w:proofErr w:type="spellEnd"/>
      <w:r>
        <w:rPr>
          <w:rFonts w:ascii="Arial" w:hAnsi="Arial"/>
          <w:sz w:val="28"/>
        </w:rPr>
        <w:t xml:space="preserve"> Инна Владимировна</w:t>
      </w:r>
      <w:r w:rsidR="00AC5DF7">
        <w:rPr>
          <w:rFonts w:ascii="Arial" w:hAnsi="Arial"/>
          <w:sz w:val="28"/>
        </w:rPr>
        <w:tab/>
        <w:t xml:space="preserve">     </w:t>
      </w:r>
      <w:r w:rsidR="00AC5DF7">
        <w:rPr>
          <w:rFonts w:ascii="Arial" w:hAnsi="Arial"/>
          <w:sz w:val="28"/>
        </w:rPr>
        <w:tab/>
      </w:r>
      <w:r w:rsidR="00AC5DF7">
        <w:rPr>
          <w:rFonts w:ascii="Arial" w:hAnsi="Arial"/>
          <w:sz w:val="28"/>
        </w:rPr>
        <w:tab/>
        <w:t>-  секретарь</w:t>
      </w:r>
    </w:p>
    <w:p w:rsidR="00AC5DF7" w:rsidRDefault="000C76F4" w:rsidP="00AC5DF7">
      <w:pPr>
        <w:tabs>
          <w:tab w:val="left" w:pos="567"/>
        </w:tabs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Федина </w:t>
      </w:r>
      <w:proofErr w:type="gramStart"/>
      <w:r>
        <w:rPr>
          <w:rFonts w:ascii="Arial" w:hAnsi="Arial"/>
          <w:sz w:val="28"/>
        </w:rPr>
        <w:t>Ольга  Александровна</w:t>
      </w:r>
      <w:proofErr w:type="gramEnd"/>
      <w:r w:rsidR="00AC5DF7">
        <w:rPr>
          <w:rFonts w:ascii="Arial" w:hAnsi="Arial"/>
          <w:sz w:val="28"/>
        </w:rPr>
        <w:tab/>
        <w:t xml:space="preserve">     </w:t>
      </w:r>
      <w:r w:rsidR="00AC5DF7">
        <w:rPr>
          <w:rFonts w:ascii="Arial" w:hAnsi="Arial"/>
          <w:sz w:val="28"/>
        </w:rPr>
        <w:tab/>
      </w:r>
      <w:r w:rsidR="00AC5DF7">
        <w:rPr>
          <w:rFonts w:ascii="Arial" w:hAnsi="Arial"/>
          <w:sz w:val="28"/>
        </w:rPr>
        <w:tab/>
        <w:t>-   член комиссии</w:t>
      </w:r>
    </w:p>
    <w:p w:rsidR="00AC5DF7" w:rsidRPr="00A44B8E" w:rsidRDefault="00AC5DF7" w:rsidP="00AC5DF7">
      <w:pPr>
        <w:tabs>
          <w:tab w:val="left" w:pos="567"/>
        </w:tabs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составила настоящее заключение по проверке деятельности </w:t>
      </w:r>
      <w:proofErr w:type="gramStart"/>
      <w:r>
        <w:rPr>
          <w:rFonts w:ascii="Arial" w:hAnsi="Arial"/>
          <w:sz w:val="28"/>
        </w:rPr>
        <w:t>публичного  акционерного</w:t>
      </w:r>
      <w:proofErr w:type="gramEnd"/>
      <w:r>
        <w:rPr>
          <w:rFonts w:ascii="Arial" w:hAnsi="Arial"/>
          <w:sz w:val="28"/>
        </w:rPr>
        <w:t xml:space="preserve"> общества «</w:t>
      </w:r>
      <w:proofErr w:type="spellStart"/>
      <w:r>
        <w:rPr>
          <w:rFonts w:ascii="Arial" w:hAnsi="Arial"/>
          <w:sz w:val="28"/>
        </w:rPr>
        <w:t>Сумстрой</w:t>
      </w:r>
      <w:proofErr w:type="spellEnd"/>
      <w:r>
        <w:rPr>
          <w:rFonts w:ascii="Arial" w:hAnsi="Arial"/>
          <w:sz w:val="28"/>
        </w:rPr>
        <w:t>» за  20</w:t>
      </w:r>
      <w:r>
        <w:rPr>
          <w:rFonts w:ascii="Arial" w:hAnsi="Arial"/>
          <w:sz w:val="28"/>
          <w:lang w:val="uk-UA"/>
        </w:rPr>
        <w:t>1</w:t>
      </w:r>
      <w:r w:rsidR="000C76F4">
        <w:rPr>
          <w:rFonts w:ascii="Arial" w:hAnsi="Arial"/>
          <w:sz w:val="28"/>
          <w:lang w:val="uk-UA"/>
        </w:rPr>
        <w:t>5</w:t>
      </w:r>
      <w:r>
        <w:rPr>
          <w:rFonts w:ascii="Arial" w:hAnsi="Arial"/>
          <w:sz w:val="28"/>
        </w:rPr>
        <w:t xml:space="preserve"> год.</w:t>
      </w:r>
    </w:p>
    <w:p w:rsidR="00AC5DF7" w:rsidRDefault="00AC5DF7" w:rsidP="00AC5DF7">
      <w:pPr>
        <w:tabs>
          <w:tab w:val="left" w:pos="567"/>
        </w:tabs>
        <w:spacing w:line="360" w:lineRule="auto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Комиссия установила следующее:</w:t>
      </w:r>
    </w:p>
    <w:p w:rsidR="00AC5DF7" w:rsidRDefault="00AC5DF7" w:rsidP="00AC5DF7">
      <w:pPr>
        <w:pStyle w:val="a5"/>
        <w:spacing w:line="360" w:lineRule="auto"/>
        <w:ind w:firstLine="708"/>
        <w:rPr>
          <w:rFonts w:ascii="Arial" w:hAnsi="Arial" w:cs="Arial"/>
          <w:sz w:val="28"/>
          <w:szCs w:val="28"/>
        </w:rPr>
      </w:pPr>
      <w:r w:rsidRPr="008C64FD">
        <w:rPr>
          <w:rFonts w:ascii="Arial" w:hAnsi="Arial" w:cs="Arial"/>
          <w:sz w:val="28"/>
          <w:szCs w:val="28"/>
        </w:rPr>
        <w:t>Публичное акционерное общество «</w:t>
      </w:r>
      <w:proofErr w:type="spellStart"/>
      <w:r w:rsidRPr="008C64FD">
        <w:rPr>
          <w:rFonts w:ascii="Arial" w:hAnsi="Arial" w:cs="Arial"/>
          <w:sz w:val="28"/>
          <w:szCs w:val="28"/>
        </w:rPr>
        <w:t>Сумстрой</w:t>
      </w:r>
      <w:proofErr w:type="spellEnd"/>
      <w:r w:rsidRPr="008C64FD">
        <w:rPr>
          <w:rFonts w:ascii="Arial" w:hAnsi="Arial" w:cs="Arial"/>
          <w:sz w:val="28"/>
          <w:szCs w:val="28"/>
        </w:rPr>
        <w:t xml:space="preserve">», код по ЕГРПОУ 14017843, зарегистрировано решением исполкома Сумского городского Совета народных депутатов </w:t>
      </w:r>
      <w:proofErr w:type="gramStart"/>
      <w:r w:rsidRPr="008C64FD">
        <w:rPr>
          <w:rFonts w:ascii="Arial" w:hAnsi="Arial" w:cs="Arial"/>
          <w:sz w:val="28"/>
          <w:szCs w:val="28"/>
        </w:rPr>
        <w:t>от  22</w:t>
      </w:r>
      <w:r>
        <w:rPr>
          <w:rFonts w:ascii="Arial" w:hAnsi="Arial" w:cs="Arial"/>
          <w:sz w:val="28"/>
          <w:szCs w:val="28"/>
        </w:rPr>
        <w:t>.09.1995</w:t>
      </w:r>
      <w:proofErr w:type="gramEnd"/>
      <w:r>
        <w:rPr>
          <w:rFonts w:ascii="Arial" w:hAnsi="Arial" w:cs="Arial"/>
          <w:sz w:val="28"/>
          <w:szCs w:val="28"/>
        </w:rPr>
        <w:t xml:space="preserve"> года. </w:t>
      </w:r>
      <w:r>
        <w:rPr>
          <w:rFonts w:ascii="Arial" w:hAnsi="Arial" w:cs="Arial"/>
          <w:sz w:val="28"/>
          <w:szCs w:val="28"/>
        </w:rPr>
        <w:tab/>
      </w:r>
      <w:r w:rsidRPr="008C64FD">
        <w:rPr>
          <w:rFonts w:ascii="Arial" w:hAnsi="Arial" w:cs="Arial"/>
          <w:sz w:val="28"/>
          <w:szCs w:val="28"/>
        </w:rPr>
        <w:t>Последние изменения в учредительных документах зарегистрированы 0</w:t>
      </w:r>
      <w:r>
        <w:rPr>
          <w:rFonts w:ascii="Arial" w:hAnsi="Arial" w:cs="Arial"/>
          <w:sz w:val="28"/>
          <w:szCs w:val="28"/>
          <w:lang w:val="uk-UA"/>
        </w:rPr>
        <w:t>7</w:t>
      </w:r>
      <w:r w:rsidRPr="008C64FD">
        <w:rPr>
          <w:rFonts w:ascii="Arial" w:hAnsi="Arial" w:cs="Arial"/>
          <w:sz w:val="28"/>
          <w:szCs w:val="28"/>
        </w:rPr>
        <w:t>.06.20</w:t>
      </w:r>
      <w:r>
        <w:rPr>
          <w:rFonts w:ascii="Arial" w:hAnsi="Arial" w:cs="Arial"/>
          <w:sz w:val="28"/>
          <w:szCs w:val="28"/>
          <w:lang w:val="uk-UA"/>
        </w:rPr>
        <w:t>11</w:t>
      </w:r>
      <w:r w:rsidRPr="008C64FD">
        <w:rPr>
          <w:rFonts w:ascii="Arial" w:hAnsi="Arial" w:cs="Arial"/>
          <w:sz w:val="28"/>
          <w:szCs w:val="28"/>
        </w:rPr>
        <w:t xml:space="preserve"> года в связи с переименованием юридическо</w:t>
      </w:r>
      <w:r>
        <w:rPr>
          <w:rFonts w:ascii="Arial" w:hAnsi="Arial" w:cs="Arial"/>
          <w:sz w:val="28"/>
          <w:szCs w:val="28"/>
        </w:rPr>
        <w:t xml:space="preserve">го </w:t>
      </w:r>
      <w:proofErr w:type="gramStart"/>
      <w:r>
        <w:rPr>
          <w:rFonts w:ascii="Arial" w:hAnsi="Arial" w:cs="Arial"/>
          <w:sz w:val="28"/>
          <w:szCs w:val="28"/>
        </w:rPr>
        <w:t xml:space="preserve">лица 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</w:rPr>
        <w:t>с</w:t>
      </w:r>
      <w:proofErr w:type="gramEnd"/>
      <w:r>
        <w:rPr>
          <w:rFonts w:ascii="Arial" w:hAnsi="Arial" w:cs="Arial"/>
          <w:sz w:val="28"/>
          <w:szCs w:val="28"/>
        </w:rPr>
        <w:t xml:space="preserve">  </w:t>
      </w:r>
      <w:r w:rsidRPr="008C64FD">
        <w:rPr>
          <w:rFonts w:ascii="Arial" w:hAnsi="Arial" w:cs="Arial"/>
          <w:sz w:val="28"/>
          <w:szCs w:val="28"/>
        </w:rPr>
        <w:t>Открытое акционерное общество “</w:t>
      </w:r>
      <w:proofErr w:type="spellStart"/>
      <w:r w:rsidRPr="008C64FD">
        <w:rPr>
          <w:rFonts w:ascii="Arial" w:hAnsi="Arial" w:cs="Arial"/>
          <w:sz w:val="28"/>
          <w:szCs w:val="28"/>
        </w:rPr>
        <w:t>Сумстрой</w:t>
      </w:r>
      <w:proofErr w:type="spellEnd"/>
      <w:r w:rsidRPr="008C64FD">
        <w:rPr>
          <w:rFonts w:ascii="Arial" w:hAnsi="Arial" w:cs="Arial"/>
          <w:sz w:val="28"/>
          <w:szCs w:val="28"/>
        </w:rPr>
        <w:t>» в Публичное акционерное общество “</w:t>
      </w:r>
      <w:proofErr w:type="spellStart"/>
      <w:r w:rsidRPr="008C64FD">
        <w:rPr>
          <w:rFonts w:ascii="Arial" w:hAnsi="Arial" w:cs="Arial"/>
          <w:sz w:val="28"/>
          <w:szCs w:val="28"/>
        </w:rPr>
        <w:t>Сумстрой</w:t>
      </w:r>
      <w:proofErr w:type="spellEnd"/>
      <w:r w:rsidRPr="008C64FD">
        <w:rPr>
          <w:rFonts w:ascii="Arial" w:hAnsi="Arial" w:cs="Arial"/>
          <w:sz w:val="28"/>
          <w:szCs w:val="28"/>
        </w:rPr>
        <w:t>».</w:t>
      </w:r>
    </w:p>
    <w:p w:rsidR="00AC5DF7" w:rsidRPr="008C64FD" w:rsidRDefault="00AC5DF7" w:rsidP="00AC5DF7">
      <w:pPr>
        <w:pStyle w:val="a5"/>
        <w:spacing w:line="360" w:lineRule="auto"/>
        <w:ind w:firstLine="708"/>
        <w:rPr>
          <w:rFonts w:ascii="Arial" w:hAnsi="Arial" w:cs="Arial"/>
          <w:sz w:val="28"/>
          <w:szCs w:val="28"/>
        </w:rPr>
      </w:pPr>
      <w:r w:rsidRPr="008C64FD">
        <w:rPr>
          <w:rFonts w:ascii="Arial" w:hAnsi="Arial" w:cs="Arial"/>
          <w:sz w:val="28"/>
          <w:szCs w:val="28"/>
        </w:rPr>
        <w:t>Юридический адрес: г. Сумы, ул. Петропавловская, 86</w:t>
      </w:r>
    </w:p>
    <w:p w:rsidR="00AC5DF7" w:rsidRDefault="00AC5DF7" w:rsidP="00AC5DF7">
      <w:pPr>
        <w:tabs>
          <w:tab w:val="left" w:pos="567"/>
        </w:tabs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Форма собственности – частная. Собственником основных средств является АО «</w:t>
      </w:r>
      <w:proofErr w:type="spellStart"/>
      <w:r>
        <w:rPr>
          <w:rFonts w:ascii="Arial" w:hAnsi="Arial"/>
          <w:sz w:val="28"/>
        </w:rPr>
        <w:t>Сумстрой</w:t>
      </w:r>
      <w:proofErr w:type="spellEnd"/>
      <w:r>
        <w:rPr>
          <w:rFonts w:ascii="Arial" w:hAnsi="Arial"/>
          <w:sz w:val="28"/>
        </w:rPr>
        <w:t>».</w:t>
      </w:r>
    </w:p>
    <w:p w:rsidR="00AC5DF7" w:rsidRDefault="00AC5DF7" w:rsidP="00AC5DF7">
      <w:pPr>
        <w:tabs>
          <w:tab w:val="left" w:pos="567"/>
        </w:tabs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Проверкой установлено, что за отчетный </w:t>
      </w:r>
      <w:proofErr w:type="gramStart"/>
      <w:r>
        <w:rPr>
          <w:rFonts w:ascii="Arial" w:hAnsi="Arial"/>
          <w:sz w:val="28"/>
        </w:rPr>
        <w:t>период  сумма</w:t>
      </w:r>
      <w:proofErr w:type="gramEnd"/>
      <w:r>
        <w:rPr>
          <w:rFonts w:ascii="Arial" w:hAnsi="Arial"/>
          <w:sz w:val="28"/>
        </w:rPr>
        <w:t xml:space="preserve"> Уставного фонда составляет  </w:t>
      </w:r>
      <w:r>
        <w:rPr>
          <w:rFonts w:ascii="Arial" w:hAnsi="Arial"/>
          <w:sz w:val="28"/>
          <w:lang w:val="uk-UA"/>
        </w:rPr>
        <w:t>7</w:t>
      </w:r>
      <w:r>
        <w:rPr>
          <w:rFonts w:ascii="Arial" w:hAnsi="Arial"/>
          <w:sz w:val="28"/>
        </w:rPr>
        <w:t xml:space="preserve">00 тысяч грн., которая поделена на </w:t>
      </w:r>
      <w:r>
        <w:rPr>
          <w:rFonts w:ascii="Arial" w:hAnsi="Arial"/>
          <w:sz w:val="28"/>
          <w:lang w:val="uk-UA"/>
        </w:rPr>
        <w:t xml:space="preserve">1 </w:t>
      </w:r>
      <w:r>
        <w:rPr>
          <w:rFonts w:ascii="Arial" w:hAnsi="Arial"/>
          <w:sz w:val="28"/>
        </w:rPr>
        <w:t xml:space="preserve">400 000 простых акций номинальной стоимостью  0,50 грн. каждая.   Привилегированных акций нет. </w:t>
      </w:r>
      <w:proofErr w:type="spellStart"/>
      <w:r>
        <w:rPr>
          <w:rFonts w:ascii="Arial" w:hAnsi="Arial"/>
          <w:sz w:val="28"/>
          <w:lang w:val="uk-UA"/>
        </w:rPr>
        <w:t>Свидетельство</w:t>
      </w:r>
      <w:proofErr w:type="spellEnd"/>
      <w:r>
        <w:rPr>
          <w:rFonts w:ascii="Arial" w:hAnsi="Arial"/>
          <w:sz w:val="28"/>
          <w:lang w:val="uk-UA"/>
        </w:rPr>
        <w:t xml:space="preserve"> о </w:t>
      </w:r>
      <w:proofErr w:type="spellStart"/>
      <w:r>
        <w:rPr>
          <w:rFonts w:ascii="Arial" w:hAnsi="Arial"/>
          <w:sz w:val="28"/>
          <w:lang w:val="uk-UA"/>
        </w:rPr>
        <w:t>регистрации</w:t>
      </w:r>
      <w:proofErr w:type="spellEnd"/>
      <w:r>
        <w:rPr>
          <w:rFonts w:ascii="Arial" w:hAnsi="Arial"/>
          <w:sz w:val="28"/>
          <w:lang w:val="uk-UA"/>
        </w:rPr>
        <w:t xml:space="preserve">  </w:t>
      </w:r>
      <w:proofErr w:type="spellStart"/>
      <w:r>
        <w:rPr>
          <w:rFonts w:ascii="Arial" w:hAnsi="Arial"/>
          <w:sz w:val="28"/>
          <w:lang w:val="uk-UA"/>
        </w:rPr>
        <w:t>последнего</w:t>
      </w:r>
      <w:proofErr w:type="spellEnd"/>
      <w:r>
        <w:rPr>
          <w:rFonts w:ascii="Arial" w:hAnsi="Arial"/>
          <w:sz w:val="28"/>
          <w:lang w:val="uk-UA"/>
        </w:rPr>
        <w:t xml:space="preserve">  </w:t>
      </w:r>
      <w:proofErr w:type="spellStart"/>
      <w:r>
        <w:rPr>
          <w:rFonts w:ascii="Arial" w:hAnsi="Arial"/>
          <w:sz w:val="28"/>
          <w:lang w:val="uk-UA"/>
        </w:rPr>
        <w:t>выпуска</w:t>
      </w:r>
      <w:proofErr w:type="spellEnd"/>
      <w:r>
        <w:rPr>
          <w:rFonts w:ascii="Arial" w:hAnsi="Arial"/>
          <w:sz w:val="28"/>
          <w:lang w:val="uk-UA"/>
        </w:rPr>
        <w:t xml:space="preserve">  </w:t>
      </w:r>
      <w:proofErr w:type="spellStart"/>
      <w:r>
        <w:rPr>
          <w:rFonts w:ascii="Arial" w:hAnsi="Arial"/>
          <w:sz w:val="28"/>
          <w:lang w:val="uk-UA"/>
        </w:rPr>
        <w:t>акций</w:t>
      </w:r>
      <w:proofErr w:type="spellEnd"/>
      <w:r>
        <w:rPr>
          <w:rFonts w:ascii="Arial" w:hAnsi="Arial"/>
          <w:sz w:val="28"/>
        </w:rPr>
        <w:tab/>
        <w:t xml:space="preserve"> № 36/1811/10  от   18.08.2010 г. </w:t>
      </w:r>
    </w:p>
    <w:p w:rsidR="00AC5DF7" w:rsidRDefault="00AC5DF7" w:rsidP="00AC5DF7">
      <w:pPr>
        <w:tabs>
          <w:tab w:val="left" w:pos="567"/>
        </w:tabs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 xml:space="preserve"> Эмиссия ценных </w:t>
      </w:r>
      <w:proofErr w:type="gramStart"/>
      <w:r>
        <w:rPr>
          <w:rFonts w:ascii="Arial" w:hAnsi="Arial"/>
          <w:sz w:val="28"/>
        </w:rPr>
        <w:t xml:space="preserve">бумаг </w:t>
      </w:r>
      <w:r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sz w:val="28"/>
        </w:rPr>
        <w:t>в</w:t>
      </w:r>
      <w:proofErr w:type="gramEnd"/>
      <w:r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sz w:val="28"/>
        </w:rPr>
        <w:t xml:space="preserve"> 20</w:t>
      </w:r>
      <w:r>
        <w:rPr>
          <w:rFonts w:ascii="Arial" w:hAnsi="Arial"/>
          <w:sz w:val="28"/>
          <w:lang w:val="uk-UA"/>
        </w:rPr>
        <w:t>1</w:t>
      </w:r>
      <w:r w:rsidR="000C76F4">
        <w:rPr>
          <w:rFonts w:ascii="Arial" w:hAnsi="Arial"/>
          <w:sz w:val="28"/>
          <w:lang w:val="uk-UA"/>
        </w:rPr>
        <w:t>5</w:t>
      </w:r>
      <w:r>
        <w:rPr>
          <w:rFonts w:ascii="Arial" w:hAnsi="Arial"/>
          <w:sz w:val="28"/>
        </w:rPr>
        <w:t xml:space="preserve"> году не проводилась.</w:t>
      </w:r>
    </w:p>
    <w:p w:rsidR="00AC5DF7" w:rsidRPr="00A552D1" w:rsidRDefault="00AC5DF7" w:rsidP="00AC5DF7">
      <w:pPr>
        <w:spacing w:after="0" w:line="480" w:lineRule="auto"/>
        <w:rPr>
          <w:rFonts w:ascii="Arial" w:eastAsia="Times New Roman" w:hAnsi="Arial" w:cs="Arial"/>
          <w:sz w:val="28"/>
          <w:szCs w:val="28"/>
          <w:lang w:val="uk-UA"/>
        </w:rPr>
      </w:pPr>
      <w:proofErr w:type="gramStart"/>
      <w:r>
        <w:rPr>
          <w:rFonts w:ascii="Arial" w:eastAsia="Times New Roman" w:hAnsi="Arial" w:cs="Arial"/>
          <w:sz w:val="28"/>
          <w:szCs w:val="28"/>
        </w:rPr>
        <w:t>Депозитарий</w:t>
      </w:r>
      <w:r w:rsidRPr="009C1A6D">
        <w:rPr>
          <w:rFonts w:ascii="Arial" w:eastAsia="Times New Roman" w:hAnsi="Arial" w:cs="Arial"/>
          <w:sz w:val="28"/>
          <w:szCs w:val="28"/>
        </w:rPr>
        <w:t>,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C1A6D">
        <w:rPr>
          <w:rFonts w:ascii="Arial" w:eastAsia="Times New Roman" w:hAnsi="Arial" w:cs="Arial"/>
          <w:sz w:val="28"/>
          <w:szCs w:val="28"/>
        </w:rPr>
        <w:t xml:space="preserve"> котор</w:t>
      </w:r>
      <w:r>
        <w:rPr>
          <w:rFonts w:ascii="Arial" w:eastAsia="Times New Roman" w:hAnsi="Arial" w:cs="Arial"/>
          <w:sz w:val="28"/>
          <w:szCs w:val="28"/>
        </w:rPr>
        <w:t>ый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обслуживает операции по акциям П</w:t>
      </w:r>
      <w:r w:rsidRPr="009C1A6D">
        <w:rPr>
          <w:rFonts w:ascii="Arial" w:eastAsia="Times New Roman" w:hAnsi="Arial" w:cs="Arial"/>
          <w:sz w:val="28"/>
          <w:szCs w:val="28"/>
        </w:rPr>
        <w:t>АО «</w:t>
      </w:r>
      <w:proofErr w:type="spellStart"/>
      <w:r>
        <w:rPr>
          <w:rFonts w:ascii="Arial" w:eastAsia="Times New Roman" w:hAnsi="Arial" w:cs="Arial"/>
          <w:sz w:val="28"/>
          <w:szCs w:val="28"/>
        </w:rPr>
        <w:t>Сумстрой</w:t>
      </w:r>
      <w:proofErr w:type="spellEnd"/>
      <w:r w:rsidRPr="009C1A6D">
        <w:rPr>
          <w:rFonts w:ascii="Arial" w:eastAsia="Times New Roman" w:hAnsi="Arial" w:cs="Arial"/>
          <w:sz w:val="28"/>
          <w:szCs w:val="28"/>
        </w:rPr>
        <w:t>»</w:t>
      </w:r>
      <w:r>
        <w:rPr>
          <w:rFonts w:ascii="Arial" w:eastAsia="Times New Roman" w:hAnsi="Arial" w:cs="Arial"/>
          <w:sz w:val="28"/>
          <w:szCs w:val="28"/>
        </w:rPr>
        <w:t xml:space="preserve">  -  публичное акционерное общество «Национальный депозитарий Украины».</w:t>
      </w:r>
      <w:r w:rsidRPr="009C1A6D">
        <w:rPr>
          <w:rFonts w:ascii="Arial" w:eastAsia="Times New Roman" w:hAnsi="Arial" w:cs="Arial"/>
          <w:sz w:val="28"/>
          <w:szCs w:val="28"/>
        </w:rPr>
        <w:t xml:space="preserve"> </w:t>
      </w:r>
    </w:p>
    <w:p w:rsidR="00AC5DF7" w:rsidRDefault="00AC5DF7" w:rsidP="00AC5DF7">
      <w:pPr>
        <w:tabs>
          <w:tab w:val="left" w:pos="567"/>
        </w:tabs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  <w:lang w:val="uk-UA"/>
        </w:rPr>
        <w:tab/>
      </w:r>
      <w:r>
        <w:rPr>
          <w:rFonts w:ascii="Arial" w:hAnsi="Arial"/>
          <w:sz w:val="28"/>
        </w:rPr>
        <w:t>Валюта баланса за 20</w:t>
      </w:r>
      <w:r>
        <w:rPr>
          <w:rFonts w:ascii="Arial" w:hAnsi="Arial"/>
          <w:sz w:val="28"/>
          <w:lang w:val="uk-UA"/>
        </w:rPr>
        <w:t>1</w:t>
      </w:r>
      <w:r w:rsidR="000C76F4">
        <w:rPr>
          <w:rFonts w:ascii="Arial" w:hAnsi="Arial"/>
          <w:sz w:val="28"/>
          <w:lang w:val="uk-UA"/>
        </w:rPr>
        <w:t>5</w:t>
      </w:r>
      <w:r>
        <w:rPr>
          <w:rFonts w:ascii="Arial" w:hAnsi="Arial"/>
          <w:sz w:val="28"/>
        </w:rPr>
        <w:t xml:space="preserve"> год </w:t>
      </w:r>
      <w:proofErr w:type="gramStart"/>
      <w:r>
        <w:rPr>
          <w:rFonts w:ascii="Arial" w:hAnsi="Arial"/>
          <w:sz w:val="28"/>
        </w:rPr>
        <w:t xml:space="preserve">составила </w:t>
      </w:r>
      <w:r>
        <w:rPr>
          <w:rFonts w:ascii="Arial" w:hAnsi="Arial"/>
          <w:sz w:val="28"/>
          <w:lang w:val="uk-UA"/>
        </w:rPr>
        <w:t xml:space="preserve"> </w:t>
      </w:r>
      <w:r w:rsidR="00603192">
        <w:rPr>
          <w:rFonts w:ascii="Arial" w:hAnsi="Arial"/>
          <w:sz w:val="28"/>
          <w:lang w:val="uk-UA"/>
        </w:rPr>
        <w:t>315</w:t>
      </w:r>
      <w:proofErr w:type="gramEnd"/>
      <w:r w:rsidR="00603192">
        <w:rPr>
          <w:rFonts w:ascii="Arial" w:hAnsi="Arial"/>
          <w:sz w:val="28"/>
          <w:lang w:val="uk-UA"/>
        </w:rPr>
        <w:t xml:space="preserve">,0 </w:t>
      </w:r>
      <w:proofErr w:type="spellStart"/>
      <w:r>
        <w:rPr>
          <w:rFonts w:ascii="Arial" w:hAnsi="Arial"/>
          <w:sz w:val="28"/>
        </w:rPr>
        <w:t>млн.грн</w:t>
      </w:r>
      <w:proofErr w:type="spellEnd"/>
      <w:r>
        <w:rPr>
          <w:rFonts w:ascii="Arial" w:hAnsi="Arial"/>
          <w:sz w:val="28"/>
        </w:rPr>
        <w:t>.</w:t>
      </w:r>
    </w:p>
    <w:p w:rsidR="00AC5DF7" w:rsidRDefault="00AC5DF7" w:rsidP="00AC5DF7">
      <w:pPr>
        <w:tabs>
          <w:tab w:val="left" w:pos="567"/>
        </w:tabs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Основные фонды по первоначальной стоимости на 01.01.201</w:t>
      </w:r>
      <w:r w:rsidR="000C76F4">
        <w:rPr>
          <w:rFonts w:ascii="Arial" w:hAnsi="Arial"/>
          <w:sz w:val="28"/>
        </w:rPr>
        <w:t>6</w:t>
      </w:r>
      <w:r>
        <w:rPr>
          <w:rFonts w:ascii="Arial" w:hAnsi="Arial"/>
          <w:sz w:val="28"/>
          <w:lang w:val="uk-UA"/>
        </w:rPr>
        <w:t xml:space="preserve"> </w:t>
      </w:r>
      <w:proofErr w:type="gramStart"/>
      <w:r>
        <w:rPr>
          <w:rFonts w:ascii="Arial" w:hAnsi="Arial"/>
          <w:sz w:val="28"/>
        </w:rPr>
        <w:t xml:space="preserve">года </w:t>
      </w:r>
      <w:r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sz w:val="28"/>
        </w:rPr>
        <w:t>составили</w:t>
      </w:r>
      <w:proofErr w:type="gramEnd"/>
      <w:r>
        <w:rPr>
          <w:rFonts w:ascii="Arial" w:hAnsi="Arial"/>
          <w:sz w:val="28"/>
        </w:rPr>
        <w:t xml:space="preserve"> – </w:t>
      </w:r>
      <w:r w:rsidR="00603192">
        <w:rPr>
          <w:rFonts w:ascii="Arial" w:hAnsi="Arial"/>
          <w:sz w:val="28"/>
        </w:rPr>
        <w:t>28,5</w:t>
      </w:r>
      <w:r>
        <w:rPr>
          <w:rFonts w:ascii="Arial" w:hAnsi="Arial"/>
          <w:sz w:val="28"/>
        </w:rPr>
        <w:t xml:space="preserve"> млн. грн.</w:t>
      </w:r>
    </w:p>
    <w:p w:rsidR="00AC5DF7" w:rsidRDefault="00AC5DF7" w:rsidP="00AC5DF7">
      <w:pPr>
        <w:tabs>
          <w:tab w:val="left" w:pos="567"/>
        </w:tabs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Остаточная </w:t>
      </w:r>
      <w:proofErr w:type="gramStart"/>
      <w:r>
        <w:rPr>
          <w:rFonts w:ascii="Arial" w:hAnsi="Arial"/>
          <w:sz w:val="28"/>
        </w:rPr>
        <w:t>стоимость  на</w:t>
      </w:r>
      <w:proofErr w:type="gramEnd"/>
      <w:r>
        <w:rPr>
          <w:rFonts w:ascii="Arial" w:hAnsi="Arial"/>
          <w:sz w:val="28"/>
        </w:rPr>
        <w:t xml:space="preserve"> эту дату составила   </w:t>
      </w:r>
      <w:r w:rsidR="00603192">
        <w:rPr>
          <w:rFonts w:ascii="Arial" w:hAnsi="Arial"/>
          <w:sz w:val="28"/>
        </w:rPr>
        <w:t>11,6</w:t>
      </w:r>
      <w:r>
        <w:rPr>
          <w:rFonts w:ascii="Arial" w:hAnsi="Arial"/>
          <w:sz w:val="28"/>
        </w:rPr>
        <w:t xml:space="preserve">   млн. грн.</w:t>
      </w:r>
    </w:p>
    <w:p w:rsidR="00AC5DF7" w:rsidRDefault="00AC5DF7" w:rsidP="00AC5DF7">
      <w:pPr>
        <w:tabs>
          <w:tab w:val="left" w:pos="567"/>
        </w:tabs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Износ основных </w:t>
      </w:r>
      <w:proofErr w:type="gramStart"/>
      <w:r>
        <w:rPr>
          <w:rFonts w:ascii="Arial" w:hAnsi="Arial"/>
          <w:sz w:val="28"/>
        </w:rPr>
        <w:t xml:space="preserve">фондов  </w:t>
      </w:r>
      <w:r w:rsidR="00603192">
        <w:rPr>
          <w:rFonts w:ascii="Arial" w:hAnsi="Arial"/>
          <w:sz w:val="28"/>
        </w:rPr>
        <w:t>41</w:t>
      </w:r>
      <w:proofErr w:type="gramEnd"/>
      <w:r w:rsidRPr="006A4DD6">
        <w:rPr>
          <w:rFonts w:ascii="Arial" w:hAnsi="Arial"/>
          <w:sz w:val="28"/>
          <w:shd w:val="clear" w:color="auto" w:fill="FFFFFF"/>
        </w:rPr>
        <w:t xml:space="preserve"> </w:t>
      </w:r>
      <w:r>
        <w:rPr>
          <w:rFonts w:ascii="Arial" w:hAnsi="Arial"/>
          <w:sz w:val="28"/>
        </w:rPr>
        <w:t>%.</w:t>
      </w:r>
    </w:p>
    <w:p w:rsidR="00AC5DF7" w:rsidRDefault="00AC5DF7" w:rsidP="00AC5DF7">
      <w:pPr>
        <w:tabs>
          <w:tab w:val="left" w:pos="567"/>
        </w:tabs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Денежных средств и средств в активах   </w:t>
      </w:r>
      <w:r w:rsidR="00C637D0">
        <w:rPr>
          <w:rFonts w:ascii="Arial" w:hAnsi="Arial"/>
          <w:sz w:val="28"/>
        </w:rPr>
        <w:t>128,0</w:t>
      </w:r>
      <w:r>
        <w:rPr>
          <w:rFonts w:ascii="Arial" w:hAnsi="Arial"/>
          <w:sz w:val="28"/>
        </w:rPr>
        <w:t xml:space="preserve"> млн. грн., </w:t>
      </w:r>
    </w:p>
    <w:p w:rsidR="00AC5DF7" w:rsidRDefault="00AC5DF7" w:rsidP="00AC5DF7">
      <w:pPr>
        <w:tabs>
          <w:tab w:val="left" w:pos="567"/>
        </w:tabs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Текущие обязательства </w:t>
      </w:r>
      <w:proofErr w:type="gramStart"/>
      <w:r>
        <w:rPr>
          <w:rFonts w:ascii="Arial" w:hAnsi="Arial"/>
          <w:sz w:val="28"/>
        </w:rPr>
        <w:t xml:space="preserve">составляют </w:t>
      </w:r>
      <w:r w:rsidR="00C637D0">
        <w:rPr>
          <w:rFonts w:ascii="Arial" w:hAnsi="Arial"/>
          <w:sz w:val="28"/>
        </w:rPr>
        <w:t xml:space="preserve"> 87</w:t>
      </w:r>
      <w:proofErr w:type="gramEnd"/>
      <w:r w:rsidR="00C637D0">
        <w:rPr>
          <w:rFonts w:ascii="Arial" w:hAnsi="Arial"/>
          <w:sz w:val="28"/>
        </w:rPr>
        <w:t>,6</w:t>
      </w:r>
      <w:r>
        <w:rPr>
          <w:rFonts w:ascii="Arial" w:hAnsi="Arial"/>
          <w:sz w:val="28"/>
          <w:shd w:val="clear" w:color="auto" w:fill="FFFFFF"/>
          <w:lang w:val="uk-UA"/>
        </w:rPr>
        <w:t xml:space="preserve"> </w:t>
      </w:r>
      <w:r>
        <w:rPr>
          <w:rFonts w:ascii="Arial" w:hAnsi="Arial"/>
          <w:sz w:val="28"/>
        </w:rPr>
        <w:t xml:space="preserve"> млн. грн.</w:t>
      </w:r>
    </w:p>
    <w:p w:rsidR="00AC5DF7" w:rsidRDefault="00AC5DF7" w:rsidP="00AC5DF7">
      <w:pPr>
        <w:tabs>
          <w:tab w:val="left" w:pos="567"/>
        </w:tabs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  <w:lang w:val="uk-UA"/>
        </w:rPr>
        <w:tab/>
      </w:r>
      <w:r>
        <w:rPr>
          <w:rFonts w:ascii="Arial" w:hAnsi="Arial"/>
          <w:sz w:val="28"/>
        </w:rPr>
        <w:t xml:space="preserve">Активы акционерного общества превышают текущие </w:t>
      </w:r>
      <w:proofErr w:type="gramStart"/>
      <w:r>
        <w:rPr>
          <w:rFonts w:ascii="Arial" w:hAnsi="Arial"/>
          <w:sz w:val="28"/>
        </w:rPr>
        <w:t xml:space="preserve">обязательства </w:t>
      </w:r>
      <w:r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sz w:val="28"/>
        </w:rPr>
        <w:t>на</w:t>
      </w:r>
      <w:proofErr w:type="gramEnd"/>
      <w:r>
        <w:rPr>
          <w:rFonts w:ascii="Arial" w:hAnsi="Arial"/>
          <w:sz w:val="28"/>
        </w:rPr>
        <w:t xml:space="preserve"> </w:t>
      </w:r>
      <w:r w:rsidR="00C637D0">
        <w:rPr>
          <w:rFonts w:ascii="Arial" w:hAnsi="Arial"/>
          <w:sz w:val="28"/>
        </w:rPr>
        <w:t xml:space="preserve"> 40,4</w:t>
      </w:r>
      <w:r>
        <w:rPr>
          <w:rFonts w:ascii="Arial" w:hAnsi="Arial"/>
          <w:sz w:val="28"/>
        </w:rPr>
        <w:t xml:space="preserve">  млн. грн.</w:t>
      </w:r>
    </w:p>
    <w:p w:rsidR="00AC5DF7" w:rsidRDefault="00AC5DF7" w:rsidP="00AC5DF7">
      <w:pPr>
        <w:tabs>
          <w:tab w:val="left" w:pos="567"/>
        </w:tabs>
        <w:spacing w:line="360" w:lineRule="auto"/>
        <w:jc w:val="both"/>
        <w:rPr>
          <w:rFonts w:ascii="Arial" w:hAnsi="Arial"/>
          <w:sz w:val="28"/>
          <w:lang w:val="uk-UA"/>
        </w:rPr>
      </w:pPr>
      <w:r>
        <w:rPr>
          <w:rFonts w:ascii="Arial" w:hAnsi="Arial"/>
          <w:sz w:val="28"/>
        </w:rPr>
        <w:tab/>
        <w:t>По результатам работы за 20</w:t>
      </w:r>
      <w:r>
        <w:rPr>
          <w:rFonts w:ascii="Arial" w:hAnsi="Arial"/>
          <w:sz w:val="28"/>
          <w:lang w:val="uk-UA"/>
        </w:rPr>
        <w:t>1</w:t>
      </w:r>
      <w:r w:rsidR="000C76F4">
        <w:rPr>
          <w:rFonts w:ascii="Arial" w:hAnsi="Arial"/>
          <w:sz w:val="28"/>
          <w:lang w:val="uk-UA"/>
        </w:rPr>
        <w:t>5</w:t>
      </w:r>
      <w:r>
        <w:rPr>
          <w:rFonts w:ascii="Arial" w:hAnsi="Arial"/>
          <w:sz w:val="28"/>
        </w:rPr>
        <w:t xml:space="preserve"> </w:t>
      </w:r>
      <w:proofErr w:type="gramStart"/>
      <w:r>
        <w:rPr>
          <w:rFonts w:ascii="Arial" w:hAnsi="Arial"/>
          <w:sz w:val="28"/>
        </w:rPr>
        <w:t>год  обществом</w:t>
      </w:r>
      <w:proofErr w:type="gramEnd"/>
      <w:r>
        <w:rPr>
          <w:rFonts w:ascii="Arial" w:hAnsi="Arial"/>
          <w:sz w:val="28"/>
        </w:rPr>
        <w:t xml:space="preserve"> получен</w:t>
      </w:r>
      <w:r>
        <w:rPr>
          <w:rFonts w:ascii="Arial" w:hAnsi="Arial"/>
          <w:sz w:val="28"/>
          <w:lang w:val="uk-UA"/>
        </w:rPr>
        <w:t>а</w:t>
      </w:r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  <w:lang w:val="uk-UA"/>
        </w:rPr>
        <w:t>прибыль</w:t>
      </w:r>
      <w:proofErr w:type="spellEnd"/>
      <w:r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sz w:val="28"/>
        </w:rPr>
        <w:t xml:space="preserve"> в </w:t>
      </w:r>
      <w:r>
        <w:rPr>
          <w:rFonts w:ascii="Arial" w:hAnsi="Arial"/>
          <w:sz w:val="28"/>
          <w:lang w:val="uk-UA"/>
        </w:rPr>
        <w:t xml:space="preserve"> </w:t>
      </w:r>
      <w:r w:rsidR="000C76F4">
        <w:rPr>
          <w:rFonts w:ascii="Arial" w:hAnsi="Arial"/>
          <w:sz w:val="28"/>
        </w:rPr>
        <w:t>сумме</w:t>
      </w:r>
      <w:r w:rsidR="00C637D0">
        <w:rPr>
          <w:rFonts w:ascii="Arial" w:hAnsi="Arial"/>
          <w:sz w:val="28"/>
        </w:rPr>
        <w:t xml:space="preserve"> 2,8</w:t>
      </w:r>
      <w:r>
        <w:rPr>
          <w:rFonts w:ascii="Arial" w:hAnsi="Arial"/>
          <w:sz w:val="28"/>
          <w:shd w:val="clear" w:color="auto" w:fill="FFFFFF"/>
        </w:rPr>
        <w:t xml:space="preserve"> млн</w:t>
      </w:r>
      <w:r>
        <w:rPr>
          <w:rFonts w:ascii="Arial" w:hAnsi="Arial"/>
          <w:sz w:val="28"/>
        </w:rPr>
        <w:t>. грн.</w:t>
      </w:r>
    </w:p>
    <w:p w:rsidR="00AC5DF7" w:rsidRDefault="00AC5DF7" w:rsidP="00AC5DF7">
      <w:pPr>
        <w:tabs>
          <w:tab w:val="left" w:pos="567"/>
        </w:tabs>
        <w:spacing w:line="360" w:lineRule="auto"/>
        <w:jc w:val="both"/>
        <w:rPr>
          <w:rFonts w:ascii="Arial" w:hAnsi="Arial"/>
          <w:sz w:val="28"/>
          <w:lang w:val="uk-UA"/>
        </w:rPr>
      </w:pPr>
      <w:r>
        <w:rPr>
          <w:rFonts w:ascii="Arial" w:hAnsi="Arial"/>
          <w:sz w:val="28"/>
          <w:lang w:val="uk-UA"/>
        </w:rPr>
        <w:tab/>
      </w:r>
      <w:proofErr w:type="spellStart"/>
      <w:r>
        <w:rPr>
          <w:rFonts w:ascii="Arial" w:hAnsi="Arial"/>
          <w:sz w:val="28"/>
          <w:lang w:val="uk-UA"/>
        </w:rPr>
        <w:t>Прибыль</w:t>
      </w:r>
      <w:r w:rsidR="00C637D0">
        <w:rPr>
          <w:rFonts w:ascii="Arial" w:hAnsi="Arial"/>
          <w:sz w:val="28"/>
          <w:lang w:val="uk-UA"/>
        </w:rPr>
        <w:t>но</w:t>
      </w:r>
      <w:proofErr w:type="spellEnd"/>
      <w:r w:rsidR="00C637D0">
        <w:rPr>
          <w:rFonts w:ascii="Arial" w:hAnsi="Arial"/>
          <w:sz w:val="28"/>
          <w:lang w:val="uk-UA"/>
        </w:rPr>
        <w:t xml:space="preserve"> </w:t>
      </w:r>
      <w:proofErr w:type="spellStart"/>
      <w:r w:rsidR="00C637D0">
        <w:rPr>
          <w:rFonts w:ascii="Arial" w:hAnsi="Arial"/>
          <w:sz w:val="28"/>
          <w:lang w:val="uk-UA"/>
        </w:rPr>
        <w:t>сработали</w:t>
      </w:r>
      <w:proofErr w:type="spellEnd"/>
      <w:r w:rsidR="00C637D0">
        <w:rPr>
          <w:rFonts w:ascii="Arial" w:hAnsi="Arial"/>
          <w:sz w:val="28"/>
          <w:lang w:val="uk-UA"/>
        </w:rPr>
        <w:t xml:space="preserve"> все </w:t>
      </w:r>
      <w:proofErr w:type="spellStart"/>
      <w:r w:rsidR="00C637D0">
        <w:rPr>
          <w:rFonts w:ascii="Arial" w:hAnsi="Arial"/>
          <w:sz w:val="28"/>
          <w:lang w:val="uk-UA"/>
        </w:rPr>
        <w:t>подразделения</w:t>
      </w:r>
      <w:proofErr w:type="spellEnd"/>
      <w:r w:rsidR="006129BB">
        <w:rPr>
          <w:rFonts w:ascii="Arial" w:hAnsi="Arial"/>
          <w:sz w:val="28"/>
          <w:lang w:val="uk-UA"/>
        </w:rPr>
        <w:t xml:space="preserve"> </w:t>
      </w:r>
      <w:proofErr w:type="spellStart"/>
      <w:r w:rsidR="006129BB">
        <w:rPr>
          <w:rFonts w:ascii="Arial" w:hAnsi="Arial"/>
          <w:sz w:val="28"/>
          <w:lang w:val="uk-UA"/>
        </w:rPr>
        <w:t>акционерного</w:t>
      </w:r>
      <w:proofErr w:type="spellEnd"/>
      <w:r w:rsidR="006129BB">
        <w:rPr>
          <w:rFonts w:ascii="Arial" w:hAnsi="Arial"/>
          <w:sz w:val="28"/>
          <w:lang w:val="uk-UA"/>
        </w:rPr>
        <w:t xml:space="preserve"> </w:t>
      </w:r>
      <w:proofErr w:type="spellStart"/>
      <w:r w:rsidR="006129BB">
        <w:rPr>
          <w:rFonts w:ascii="Arial" w:hAnsi="Arial"/>
          <w:sz w:val="28"/>
          <w:lang w:val="uk-UA"/>
        </w:rPr>
        <w:t>общества</w:t>
      </w:r>
      <w:proofErr w:type="spellEnd"/>
      <w:r w:rsidR="00631E59">
        <w:rPr>
          <w:rFonts w:ascii="Arial" w:hAnsi="Arial"/>
          <w:sz w:val="28"/>
          <w:lang w:val="uk-UA"/>
        </w:rPr>
        <w:t>.</w:t>
      </w:r>
    </w:p>
    <w:p w:rsidR="00AC5DF7" w:rsidRDefault="00AC5DF7" w:rsidP="00AC5DF7">
      <w:pPr>
        <w:tabs>
          <w:tab w:val="left" w:pos="567"/>
        </w:tabs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bookmarkStart w:id="0" w:name="_GoBack"/>
      <w:bookmarkEnd w:id="0"/>
      <w:proofErr w:type="gramStart"/>
      <w:r>
        <w:rPr>
          <w:rFonts w:ascii="Arial" w:hAnsi="Arial"/>
          <w:sz w:val="28"/>
        </w:rPr>
        <w:t>Реальность  дебиторской</w:t>
      </w:r>
      <w:proofErr w:type="gramEnd"/>
      <w:r>
        <w:rPr>
          <w:rFonts w:ascii="Arial" w:hAnsi="Arial"/>
          <w:sz w:val="28"/>
        </w:rPr>
        <w:t xml:space="preserve"> задолженности  подтверждается актами </w:t>
      </w:r>
      <w:r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sz w:val="28"/>
        </w:rPr>
        <w:t xml:space="preserve">выполненных </w:t>
      </w:r>
      <w:r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sz w:val="28"/>
        </w:rPr>
        <w:t>работ</w:t>
      </w:r>
      <w:r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sz w:val="28"/>
        </w:rPr>
        <w:t xml:space="preserve"> и</w:t>
      </w:r>
      <w:r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sz w:val="28"/>
        </w:rPr>
        <w:t xml:space="preserve"> актами </w:t>
      </w:r>
      <w:r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sz w:val="28"/>
        </w:rPr>
        <w:t>сверок.</w:t>
      </w:r>
    </w:p>
    <w:p w:rsidR="00AC5DF7" w:rsidRDefault="00AC5DF7" w:rsidP="00AC5DF7">
      <w:pPr>
        <w:tabs>
          <w:tab w:val="left" w:pos="56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proofErr w:type="gramStart"/>
      <w:r>
        <w:rPr>
          <w:rFonts w:ascii="Arial" w:hAnsi="Arial"/>
          <w:sz w:val="28"/>
        </w:rPr>
        <w:t>Статьи</w:t>
      </w:r>
      <w:r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sz w:val="28"/>
        </w:rPr>
        <w:t xml:space="preserve"> баланса</w:t>
      </w:r>
      <w:proofErr w:type="gramEnd"/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sz w:val="28"/>
        </w:rPr>
        <w:t xml:space="preserve">соответствуют </w:t>
      </w:r>
      <w:r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sz w:val="28"/>
        </w:rPr>
        <w:t>данным</w:t>
      </w:r>
      <w:r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sz w:val="28"/>
        </w:rPr>
        <w:t xml:space="preserve"> бухгалтерского </w:t>
      </w:r>
      <w:r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sz w:val="28"/>
        </w:rPr>
        <w:t xml:space="preserve">учета. </w:t>
      </w:r>
      <w:proofErr w:type="gramStart"/>
      <w:r>
        <w:rPr>
          <w:rFonts w:ascii="Arial" w:hAnsi="Arial"/>
          <w:sz w:val="28"/>
        </w:rPr>
        <w:t xml:space="preserve">Ведение </w:t>
      </w:r>
      <w:r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sz w:val="28"/>
        </w:rPr>
        <w:t>обязательной</w:t>
      </w:r>
      <w:proofErr w:type="gramEnd"/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sz w:val="28"/>
        </w:rPr>
        <w:t xml:space="preserve">бухгалтерской </w:t>
      </w:r>
      <w:r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sz w:val="28"/>
        </w:rPr>
        <w:t xml:space="preserve">документации осуществляется в </w:t>
      </w:r>
      <w:r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sz w:val="28"/>
        </w:rPr>
        <w:t>соответствии с нормами действующего законодательства Украины.</w:t>
      </w:r>
    </w:p>
    <w:p w:rsidR="00AC5DF7" w:rsidRDefault="00AC5DF7" w:rsidP="00AC5DF7">
      <w:pPr>
        <w:tabs>
          <w:tab w:val="left" w:pos="56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Полнота и достоверность бухгалтерского учета </w:t>
      </w:r>
      <w:proofErr w:type="gramStart"/>
      <w:r>
        <w:rPr>
          <w:rFonts w:ascii="Arial" w:hAnsi="Arial"/>
          <w:sz w:val="28"/>
        </w:rPr>
        <w:t xml:space="preserve">за  </w:t>
      </w:r>
      <w:r>
        <w:rPr>
          <w:rFonts w:ascii="Arial" w:hAnsi="Arial"/>
          <w:sz w:val="28"/>
          <w:lang w:val="uk-UA"/>
        </w:rPr>
        <w:t>201</w:t>
      </w:r>
      <w:r w:rsidR="000C76F4">
        <w:rPr>
          <w:rFonts w:ascii="Arial" w:hAnsi="Arial"/>
          <w:sz w:val="28"/>
          <w:lang w:val="uk-UA"/>
        </w:rPr>
        <w:t>5</w:t>
      </w:r>
      <w:proofErr w:type="gramEnd"/>
      <w:r>
        <w:rPr>
          <w:rFonts w:ascii="Arial" w:hAnsi="Arial"/>
          <w:sz w:val="28"/>
          <w:lang w:val="uk-UA"/>
        </w:rPr>
        <w:t xml:space="preserve"> год </w:t>
      </w:r>
      <w:r w:rsidRPr="009232D3">
        <w:rPr>
          <w:rFonts w:ascii="Arial" w:hAnsi="Arial"/>
          <w:sz w:val="28"/>
        </w:rPr>
        <w:t>проводится</w:t>
      </w:r>
      <w:r>
        <w:rPr>
          <w:rFonts w:ascii="Arial" w:hAnsi="Arial"/>
          <w:sz w:val="28"/>
          <w:lang w:val="uk-UA"/>
        </w:rPr>
        <w:t xml:space="preserve"> </w:t>
      </w:r>
      <w:r w:rsidRPr="00110730">
        <w:rPr>
          <w:rFonts w:ascii="Arial" w:hAnsi="Arial"/>
          <w:sz w:val="28"/>
        </w:rPr>
        <w:t>независим</w:t>
      </w:r>
      <w:r>
        <w:rPr>
          <w:rFonts w:ascii="Arial" w:hAnsi="Arial"/>
          <w:sz w:val="28"/>
        </w:rPr>
        <w:t xml:space="preserve">ым частным предприятием </w:t>
      </w:r>
      <w:r>
        <w:rPr>
          <w:rFonts w:ascii="Arial" w:hAnsi="Arial"/>
          <w:sz w:val="28"/>
          <w:lang w:val="uk-UA"/>
        </w:rPr>
        <w:t xml:space="preserve"> </w:t>
      </w:r>
      <w:proofErr w:type="spellStart"/>
      <w:r>
        <w:rPr>
          <w:rFonts w:ascii="Arial" w:hAnsi="Arial"/>
          <w:sz w:val="28"/>
          <w:lang w:val="uk-UA"/>
        </w:rPr>
        <w:t>аудиторской</w:t>
      </w:r>
      <w:proofErr w:type="spellEnd"/>
      <w:r>
        <w:rPr>
          <w:rFonts w:ascii="Arial" w:hAnsi="Arial"/>
          <w:sz w:val="28"/>
          <w:lang w:val="uk-UA"/>
        </w:rPr>
        <w:t xml:space="preserve"> </w:t>
      </w:r>
      <w:proofErr w:type="spellStart"/>
      <w:r>
        <w:rPr>
          <w:rFonts w:ascii="Arial" w:hAnsi="Arial"/>
          <w:sz w:val="28"/>
          <w:lang w:val="uk-UA"/>
        </w:rPr>
        <w:t>фирмой</w:t>
      </w:r>
      <w:proofErr w:type="spellEnd"/>
      <w:r>
        <w:rPr>
          <w:rFonts w:ascii="Arial" w:hAnsi="Arial"/>
          <w:sz w:val="28"/>
          <w:lang w:val="uk-UA"/>
        </w:rPr>
        <w:t xml:space="preserve">  «Альфа-Аудит» , </w:t>
      </w:r>
      <w:proofErr w:type="spellStart"/>
      <w:r>
        <w:rPr>
          <w:rFonts w:ascii="Arial" w:hAnsi="Arial"/>
          <w:sz w:val="28"/>
          <w:lang w:val="uk-UA"/>
        </w:rPr>
        <w:t>свидетельство</w:t>
      </w:r>
      <w:proofErr w:type="spellEnd"/>
      <w:r>
        <w:rPr>
          <w:rFonts w:ascii="Arial" w:hAnsi="Arial"/>
          <w:sz w:val="28"/>
          <w:lang w:val="uk-UA"/>
        </w:rPr>
        <w:t xml:space="preserve">  о </w:t>
      </w:r>
      <w:proofErr w:type="spellStart"/>
      <w:r>
        <w:rPr>
          <w:rFonts w:ascii="Arial" w:hAnsi="Arial"/>
          <w:sz w:val="28"/>
          <w:lang w:val="uk-UA"/>
        </w:rPr>
        <w:t>внесении</w:t>
      </w:r>
      <w:proofErr w:type="spellEnd"/>
      <w:r>
        <w:rPr>
          <w:rFonts w:ascii="Arial" w:hAnsi="Arial"/>
          <w:sz w:val="28"/>
          <w:lang w:val="uk-UA"/>
        </w:rPr>
        <w:t xml:space="preserve">  ЧП АФ «Альфа-</w:t>
      </w:r>
      <w:r>
        <w:rPr>
          <w:rFonts w:ascii="Arial" w:hAnsi="Arial"/>
          <w:sz w:val="28"/>
          <w:lang w:val="uk-UA"/>
        </w:rPr>
        <w:lastRenderedPageBreak/>
        <w:t xml:space="preserve">Аудит» в </w:t>
      </w:r>
      <w:proofErr w:type="spellStart"/>
      <w:r>
        <w:rPr>
          <w:rFonts w:ascii="Arial" w:hAnsi="Arial"/>
          <w:sz w:val="28"/>
          <w:lang w:val="uk-UA"/>
        </w:rPr>
        <w:t>реестр</w:t>
      </w:r>
      <w:proofErr w:type="spellEnd"/>
      <w:r>
        <w:rPr>
          <w:rFonts w:ascii="Arial" w:hAnsi="Arial"/>
          <w:sz w:val="28"/>
          <w:lang w:val="uk-UA"/>
        </w:rPr>
        <w:t xml:space="preserve">  </w:t>
      </w:r>
      <w:proofErr w:type="spellStart"/>
      <w:r>
        <w:rPr>
          <w:rFonts w:ascii="Arial" w:hAnsi="Arial"/>
          <w:sz w:val="28"/>
          <w:lang w:val="uk-UA"/>
        </w:rPr>
        <w:t>субъектов</w:t>
      </w:r>
      <w:proofErr w:type="spellEnd"/>
      <w:r>
        <w:rPr>
          <w:rFonts w:ascii="Arial" w:hAnsi="Arial"/>
          <w:sz w:val="28"/>
          <w:lang w:val="uk-UA"/>
        </w:rPr>
        <w:t xml:space="preserve">  </w:t>
      </w:r>
      <w:proofErr w:type="spellStart"/>
      <w:r>
        <w:rPr>
          <w:rFonts w:ascii="Arial" w:hAnsi="Arial"/>
          <w:sz w:val="28"/>
          <w:lang w:val="uk-UA"/>
        </w:rPr>
        <w:t>аудиторской</w:t>
      </w:r>
      <w:proofErr w:type="spellEnd"/>
      <w:r>
        <w:rPr>
          <w:rFonts w:ascii="Arial" w:hAnsi="Arial"/>
          <w:sz w:val="28"/>
          <w:lang w:val="uk-UA"/>
        </w:rPr>
        <w:t xml:space="preserve">  </w:t>
      </w:r>
      <w:proofErr w:type="spellStart"/>
      <w:r>
        <w:rPr>
          <w:rFonts w:ascii="Arial" w:hAnsi="Arial"/>
          <w:sz w:val="28"/>
          <w:lang w:val="uk-UA"/>
        </w:rPr>
        <w:t>деятельности</w:t>
      </w:r>
      <w:proofErr w:type="spellEnd"/>
      <w:r>
        <w:rPr>
          <w:rFonts w:ascii="Arial" w:hAnsi="Arial"/>
          <w:sz w:val="28"/>
          <w:lang w:val="uk-UA"/>
        </w:rPr>
        <w:t xml:space="preserve">  в  </w:t>
      </w:r>
      <w:proofErr w:type="spellStart"/>
      <w:r>
        <w:rPr>
          <w:rFonts w:ascii="Arial" w:hAnsi="Arial"/>
          <w:sz w:val="28"/>
          <w:lang w:val="uk-UA"/>
        </w:rPr>
        <w:t>Украине</w:t>
      </w:r>
      <w:proofErr w:type="spellEnd"/>
      <w:r>
        <w:rPr>
          <w:rFonts w:ascii="Arial" w:hAnsi="Arial"/>
          <w:sz w:val="28"/>
          <w:lang w:val="uk-UA"/>
        </w:rPr>
        <w:t xml:space="preserve">  от 23.02.2011 № 2522</w:t>
      </w:r>
      <w:r>
        <w:rPr>
          <w:rFonts w:ascii="Arial" w:hAnsi="Arial"/>
          <w:sz w:val="28"/>
        </w:rPr>
        <w:t xml:space="preserve">, с получением аудиторского заключения. Аудитор не имеет долей участия в уставном капитале общества. Отсроченных или просроченных платежей за оказанные аудитором услуги нет. </w:t>
      </w:r>
    </w:p>
    <w:p w:rsidR="00AC5DF7" w:rsidRDefault="00AC5DF7" w:rsidP="00AC5DF7">
      <w:pPr>
        <w:tabs>
          <w:tab w:val="left" w:pos="56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Публикация годовых отчетов акционерного общества проводится.</w:t>
      </w:r>
    </w:p>
    <w:p w:rsidR="00AC5DF7" w:rsidRDefault="00AC5DF7" w:rsidP="00AC5DF7">
      <w:pPr>
        <w:tabs>
          <w:tab w:val="left" w:pos="567"/>
        </w:tabs>
        <w:spacing w:line="360" w:lineRule="auto"/>
        <w:rPr>
          <w:rFonts w:ascii="Arial" w:hAnsi="Arial"/>
        </w:rPr>
      </w:pPr>
    </w:p>
    <w:p w:rsidR="00AC5DF7" w:rsidRDefault="00AC5DF7" w:rsidP="00AC5DF7">
      <w:pPr>
        <w:tabs>
          <w:tab w:val="left" w:pos="567"/>
        </w:tabs>
        <w:spacing w:line="360" w:lineRule="auto"/>
        <w:rPr>
          <w:rFonts w:ascii="Arial" w:hAnsi="Arial"/>
          <w:sz w:val="28"/>
          <w:szCs w:val="28"/>
          <w:lang w:val="uk-UA"/>
        </w:rPr>
      </w:pPr>
      <w:r w:rsidRPr="009F1D5F">
        <w:rPr>
          <w:rFonts w:ascii="Arial" w:hAnsi="Arial"/>
          <w:sz w:val="28"/>
          <w:szCs w:val="28"/>
        </w:rPr>
        <w:t xml:space="preserve">Председатель </w:t>
      </w:r>
    </w:p>
    <w:p w:rsidR="00AC5DF7" w:rsidRPr="009F1D5F" w:rsidRDefault="00AC5DF7" w:rsidP="00AC5DF7">
      <w:pPr>
        <w:tabs>
          <w:tab w:val="left" w:pos="567"/>
        </w:tabs>
        <w:spacing w:line="360" w:lineRule="auto"/>
        <w:rPr>
          <w:rFonts w:ascii="Arial" w:hAnsi="Arial"/>
          <w:sz w:val="28"/>
          <w:szCs w:val="28"/>
          <w:lang w:val="uk-UA"/>
        </w:rPr>
      </w:pPr>
      <w:r w:rsidRPr="009F1D5F">
        <w:rPr>
          <w:rFonts w:ascii="Arial" w:hAnsi="Arial"/>
          <w:sz w:val="28"/>
          <w:szCs w:val="28"/>
        </w:rPr>
        <w:t xml:space="preserve">ревизионной комиссии      </w:t>
      </w:r>
      <w:r>
        <w:rPr>
          <w:rFonts w:ascii="Arial" w:hAnsi="Arial"/>
          <w:sz w:val="28"/>
          <w:szCs w:val="28"/>
          <w:lang w:val="uk-UA"/>
        </w:rPr>
        <w:tab/>
      </w:r>
      <w:r>
        <w:rPr>
          <w:rFonts w:ascii="Arial" w:hAnsi="Arial"/>
          <w:sz w:val="28"/>
          <w:szCs w:val="28"/>
          <w:lang w:val="uk-UA"/>
        </w:rPr>
        <w:tab/>
      </w:r>
      <w:r w:rsidRPr="009F1D5F">
        <w:rPr>
          <w:rFonts w:ascii="Arial" w:hAnsi="Arial"/>
          <w:sz w:val="28"/>
          <w:szCs w:val="28"/>
        </w:rPr>
        <w:t xml:space="preserve">________________      </w:t>
      </w:r>
      <w:proofErr w:type="spellStart"/>
      <w:r>
        <w:rPr>
          <w:rFonts w:ascii="Arial" w:hAnsi="Arial"/>
          <w:sz w:val="28"/>
          <w:szCs w:val="28"/>
        </w:rPr>
        <w:t>А.Н.Очкова</w:t>
      </w:r>
      <w:proofErr w:type="spellEnd"/>
    </w:p>
    <w:p w:rsidR="00AC5DF7" w:rsidRPr="009F1D5F" w:rsidRDefault="00AC5DF7" w:rsidP="00AC5DF7">
      <w:pPr>
        <w:tabs>
          <w:tab w:val="left" w:pos="567"/>
        </w:tabs>
        <w:spacing w:line="360" w:lineRule="auto"/>
        <w:rPr>
          <w:rFonts w:ascii="Arial" w:hAnsi="Arial"/>
          <w:sz w:val="28"/>
          <w:szCs w:val="28"/>
        </w:rPr>
      </w:pPr>
    </w:p>
    <w:p w:rsidR="00AC5DF7" w:rsidRPr="009F1D5F" w:rsidRDefault="00AC5DF7" w:rsidP="00AC5DF7">
      <w:pPr>
        <w:tabs>
          <w:tab w:val="left" w:pos="567"/>
        </w:tabs>
        <w:spacing w:line="360" w:lineRule="auto"/>
        <w:rPr>
          <w:rFonts w:ascii="Arial" w:hAnsi="Arial"/>
          <w:sz w:val="28"/>
          <w:szCs w:val="28"/>
        </w:rPr>
      </w:pPr>
      <w:r w:rsidRPr="009F1D5F">
        <w:rPr>
          <w:rFonts w:ascii="Arial" w:hAnsi="Arial"/>
          <w:sz w:val="28"/>
          <w:szCs w:val="28"/>
        </w:rPr>
        <w:t xml:space="preserve">Члены </w:t>
      </w:r>
      <w:proofErr w:type="gramStart"/>
      <w:r w:rsidRPr="009F1D5F">
        <w:rPr>
          <w:rFonts w:ascii="Arial" w:hAnsi="Arial"/>
          <w:sz w:val="28"/>
          <w:szCs w:val="28"/>
        </w:rPr>
        <w:t xml:space="preserve">комиссии:  </w:t>
      </w:r>
      <w:r>
        <w:rPr>
          <w:rFonts w:ascii="Arial" w:hAnsi="Arial"/>
          <w:sz w:val="28"/>
          <w:szCs w:val="28"/>
        </w:rPr>
        <w:t xml:space="preserve"> </w:t>
      </w:r>
      <w:proofErr w:type="gramEnd"/>
      <w:r>
        <w:rPr>
          <w:rFonts w:ascii="Arial" w:hAnsi="Arial"/>
          <w:sz w:val="28"/>
          <w:szCs w:val="28"/>
        </w:rPr>
        <w:t xml:space="preserve">                        </w:t>
      </w:r>
      <w:r w:rsidRPr="009F1D5F">
        <w:rPr>
          <w:rFonts w:ascii="Arial" w:hAnsi="Arial"/>
          <w:sz w:val="28"/>
          <w:szCs w:val="28"/>
        </w:rPr>
        <w:t xml:space="preserve">________________    </w:t>
      </w:r>
      <w:r w:rsidR="000C76F4">
        <w:rPr>
          <w:rFonts w:ascii="Arial" w:hAnsi="Arial"/>
          <w:sz w:val="28"/>
          <w:szCs w:val="28"/>
        </w:rPr>
        <w:t xml:space="preserve">И.В. </w:t>
      </w:r>
      <w:proofErr w:type="spellStart"/>
      <w:r w:rsidR="000C76F4">
        <w:rPr>
          <w:rFonts w:ascii="Arial" w:hAnsi="Arial"/>
          <w:sz w:val="28"/>
          <w:szCs w:val="28"/>
        </w:rPr>
        <w:t>Семенкова</w:t>
      </w:r>
      <w:proofErr w:type="spellEnd"/>
    </w:p>
    <w:p w:rsidR="00AC5DF7" w:rsidRDefault="00AC5DF7" w:rsidP="00AC5DF7">
      <w:pPr>
        <w:rPr>
          <w:rFonts w:ascii="Arial" w:hAnsi="Arial"/>
          <w:sz w:val="28"/>
          <w:szCs w:val="28"/>
          <w:lang w:val="uk-UA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  __________</w:t>
      </w:r>
      <w:r w:rsidR="000C76F4">
        <w:rPr>
          <w:rFonts w:ascii="Arial" w:hAnsi="Arial"/>
          <w:sz w:val="28"/>
        </w:rPr>
        <w:t xml:space="preserve">______  </w:t>
      </w:r>
      <w:r>
        <w:rPr>
          <w:rFonts w:ascii="Arial" w:hAnsi="Arial"/>
          <w:sz w:val="28"/>
        </w:rPr>
        <w:t xml:space="preserve"> </w:t>
      </w:r>
      <w:r w:rsidR="000C76F4">
        <w:rPr>
          <w:rFonts w:ascii="Arial" w:hAnsi="Arial"/>
          <w:sz w:val="28"/>
          <w:szCs w:val="28"/>
        </w:rPr>
        <w:t>О.А. Федина</w:t>
      </w:r>
    </w:p>
    <w:p w:rsidR="00A2624F" w:rsidRPr="000C76F4" w:rsidRDefault="00A2624F">
      <w:pPr>
        <w:rPr>
          <w:lang w:val="uk-UA"/>
        </w:rPr>
      </w:pPr>
    </w:p>
    <w:sectPr w:rsidR="00A2624F" w:rsidRPr="000C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CD"/>
    <w:rsid w:val="000C76F4"/>
    <w:rsid w:val="001A0064"/>
    <w:rsid w:val="00237976"/>
    <w:rsid w:val="00557FD9"/>
    <w:rsid w:val="00603192"/>
    <w:rsid w:val="006129BB"/>
    <w:rsid w:val="00631E59"/>
    <w:rsid w:val="009852CD"/>
    <w:rsid w:val="00A2624F"/>
    <w:rsid w:val="00AC5DF7"/>
    <w:rsid w:val="00C637D0"/>
    <w:rsid w:val="00E6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597B"/>
  <w15:chartTrackingRefBased/>
  <w15:docId w15:val="{5358BB20-36B5-4DBA-A059-DF52AE93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C5DF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5DF7"/>
    <w:pPr>
      <w:widowControl w:val="0"/>
      <w:spacing w:after="0" w:line="240" w:lineRule="auto"/>
      <w:ind w:firstLine="287"/>
      <w:jc w:val="center"/>
    </w:pPr>
    <w:rPr>
      <w:rFonts w:ascii="Verdana" w:eastAsia="Times New Roman" w:hAnsi="Verdana" w:cs="Times New Roman"/>
      <w:b/>
      <w:snapToGrid w:val="0"/>
      <w:sz w:val="28"/>
      <w:szCs w:val="20"/>
      <w:lang w:val="uk-UA"/>
    </w:rPr>
  </w:style>
  <w:style w:type="character" w:customStyle="1" w:styleId="a4">
    <w:name w:val="Заголовок Знак"/>
    <w:basedOn w:val="a0"/>
    <w:link w:val="a3"/>
    <w:rsid w:val="00AC5DF7"/>
    <w:rPr>
      <w:rFonts w:ascii="Verdana" w:eastAsia="Times New Roman" w:hAnsi="Verdana" w:cs="Times New Roman"/>
      <w:b/>
      <w:snapToGrid w:val="0"/>
      <w:sz w:val="28"/>
      <w:szCs w:val="20"/>
      <w:lang w:val="uk-UA" w:eastAsia="ru-RU"/>
    </w:rPr>
  </w:style>
  <w:style w:type="paragraph" w:styleId="a5">
    <w:name w:val="No Spacing"/>
    <w:uiPriority w:val="1"/>
    <w:qFormat/>
    <w:rsid w:val="00AC5DF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7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797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2016-04-19T09:12:00Z</cp:lastPrinted>
  <dcterms:created xsi:type="dcterms:W3CDTF">2015-04-21T08:01:00Z</dcterms:created>
  <dcterms:modified xsi:type="dcterms:W3CDTF">2016-04-19T09:18:00Z</dcterms:modified>
</cp:coreProperties>
</file>